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52" w:rsidRPr="00643794" w:rsidRDefault="00F33D9C" w:rsidP="0032785F">
      <w:pPr>
        <w:pStyle w:val="Ttulo"/>
        <w:rPr>
          <w:rFonts w:ascii="Arial" w:hAnsi="Arial" w:cs="Arial"/>
          <w:iCs/>
          <w:sz w:val="22"/>
          <w:szCs w:val="22"/>
          <w:u w:val="single"/>
        </w:rPr>
      </w:pPr>
      <w:r w:rsidRPr="00643794">
        <w:rPr>
          <w:rFonts w:ascii="Arial" w:hAnsi="Arial" w:cs="Arial"/>
          <w:iCs/>
          <w:sz w:val="22"/>
          <w:szCs w:val="22"/>
          <w:u w:val="single"/>
        </w:rPr>
        <w:t>PAUTA DA</w:t>
      </w:r>
      <w:r w:rsidRPr="00E64791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582BE5">
        <w:rPr>
          <w:rFonts w:ascii="Arial" w:hAnsi="Arial" w:cs="Arial"/>
          <w:iCs/>
          <w:sz w:val="22"/>
          <w:szCs w:val="22"/>
          <w:u w:val="single"/>
        </w:rPr>
        <w:t>3</w:t>
      </w:r>
      <w:r w:rsidR="00526352" w:rsidRPr="00E64791">
        <w:rPr>
          <w:rFonts w:ascii="Arial" w:hAnsi="Arial" w:cs="Arial"/>
          <w:iCs/>
          <w:sz w:val="22"/>
          <w:szCs w:val="22"/>
          <w:u w:val="single"/>
        </w:rPr>
        <w:t xml:space="preserve">ª 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>(</w:t>
      </w:r>
      <w:r w:rsidR="00CE661B">
        <w:rPr>
          <w:rFonts w:ascii="Arial" w:hAnsi="Arial" w:cs="Arial"/>
          <w:iCs/>
          <w:sz w:val="22"/>
          <w:szCs w:val="22"/>
          <w:u w:val="single"/>
        </w:rPr>
        <w:t>TERCEIRA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) REUNIÃO </w:t>
      </w:r>
      <w:r w:rsidR="00D4731F">
        <w:rPr>
          <w:rFonts w:ascii="Arial" w:hAnsi="Arial" w:cs="Arial"/>
          <w:iCs/>
          <w:sz w:val="22"/>
          <w:szCs w:val="22"/>
          <w:u w:val="single"/>
        </w:rPr>
        <w:t>EXTRA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ORDINÁRIA DA CÂMARA MUNICIPAL DE FORMIGA - DATA: </w:t>
      </w:r>
      <w:r w:rsidR="00D87EB1">
        <w:rPr>
          <w:rFonts w:ascii="Arial" w:hAnsi="Arial" w:cs="Arial"/>
          <w:iCs/>
          <w:sz w:val="22"/>
          <w:szCs w:val="22"/>
          <w:u w:val="single"/>
        </w:rPr>
        <w:t>2</w:t>
      </w:r>
      <w:r w:rsidR="00CE661B">
        <w:rPr>
          <w:rFonts w:ascii="Arial" w:hAnsi="Arial" w:cs="Arial"/>
          <w:iCs/>
          <w:sz w:val="22"/>
          <w:szCs w:val="22"/>
          <w:u w:val="single"/>
        </w:rPr>
        <w:t>7</w:t>
      </w:r>
      <w:r w:rsidR="00D87EB1">
        <w:rPr>
          <w:rFonts w:ascii="Arial" w:hAnsi="Arial" w:cs="Arial"/>
          <w:iCs/>
          <w:sz w:val="22"/>
          <w:szCs w:val="22"/>
          <w:u w:val="single"/>
        </w:rPr>
        <w:t>/01/201</w:t>
      </w:r>
      <w:r w:rsidR="009021F8">
        <w:rPr>
          <w:rFonts w:ascii="Arial" w:hAnsi="Arial" w:cs="Arial"/>
          <w:iCs/>
          <w:sz w:val="22"/>
          <w:szCs w:val="22"/>
          <w:u w:val="single"/>
        </w:rPr>
        <w:t>7</w:t>
      </w:r>
    </w:p>
    <w:p w:rsidR="002F6E01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0862F0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Default="0001176B" w:rsidP="0001176B"/>
    <w:p w:rsidR="0001176B" w:rsidRDefault="0001176B" w:rsidP="0001176B">
      <w:pPr>
        <w:rPr>
          <w:rFonts w:ascii="Arial" w:hAnsi="Arial" w:cs="Arial"/>
          <w:b/>
          <w:sz w:val="22"/>
          <w:szCs w:val="22"/>
        </w:rPr>
      </w:pPr>
      <w:r w:rsidRPr="00EB4A94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  <w:r w:rsidR="009021F8">
        <w:rPr>
          <w:rFonts w:ascii="Arial" w:hAnsi="Arial" w:cs="Arial"/>
          <w:b/>
          <w:sz w:val="22"/>
          <w:szCs w:val="22"/>
        </w:rPr>
        <w:t xml:space="preserve">, </w:t>
      </w:r>
      <w:r w:rsidR="00E64791">
        <w:rPr>
          <w:rFonts w:ascii="Arial" w:hAnsi="Arial" w:cs="Arial"/>
          <w:b/>
          <w:sz w:val="22"/>
          <w:szCs w:val="22"/>
        </w:rPr>
        <w:t xml:space="preserve">Ofício </w:t>
      </w:r>
      <w:r w:rsidR="00A17971" w:rsidRPr="00A17971">
        <w:rPr>
          <w:rFonts w:ascii="Arial" w:hAnsi="Arial" w:cs="Arial"/>
          <w:b/>
          <w:sz w:val="22"/>
          <w:szCs w:val="22"/>
        </w:rPr>
        <w:t>Gab. 028/2017, de 25 de janeiro de 2017</w:t>
      </w:r>
      <w:r w:rsidR="0092625D">
        <w:rPr>
          <w:rFonts w:ascii="Arial" w:hAnsi="Arial" w:cs="Arial"/>
          <w:b/>
          <w:sz w:val="22"/>
          <w:szCs w:val="22"/>
        </w:rPr>
        <w:t>.</w:t>
      </w:r>
      <w:r w:rsidR="00E64791">
        <w:rPr>
          <w:rFonts w:ascii="Arial" w:hAnsi="Arial" w:cs="Arial"/>
          <w:b/>
          <w:sz w:val="22"/>
          <w:szCs w:val="22"/>
        </w:rPr>
        <w:t xml:space="preserve"> </w:t>
      </w:r>
    </w:p>
    <w:p w:rsidR="00CE661B" w:rsidRDefault="00CE661B" w:rsidP="0001176B">
      <w:pPr>
        <w:rPr>
          <w:rFonts w:ascii="Arial" w:hAnsi="Arial" w:cs="Arial"/>
          <w:b/>
          <w:sz w:val="22"/>
          <w:szCs w:val="22"/>
        </w:rPr>
      </w:pPr>
    </w:p>
    <w:p w:rsidR="00CE661B" w:rsidRPr="00643794" w:rsidRDefault="00CE661B" w:rsidP="00CE661B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721BA6" w:rsidRPr="000862F0" w:rsidRDefault="00721BA6" w:rsidP="000862F0"/>
    <w:p w:rsidR="00ED45F6" w:rsidRPr="00643794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643794">
        <w:rPr>
          <w:rFonts w:ascii="Arial" w:hAnsi="Arial" w:cs="Arial"/>
          <w:b/>
          <w:sz w:val="22"/>
          <w:szCs w:val="22"/>
        </w:rPr>
        <w:t>I</w:t>
      </w:r>
      <w:r w:rsidR="00CE661B">
        <w:rPr>
          <w:rFonts w:ascii="Arial" w:hAnsi="Arial" w:cs="Arial"/>
          <w:b/>
          <w:sz w:val="22"/>
          <w:szCs w:val="22"/>
        </w:rPr>
        <w:t>V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AB1EC9" w:rsidRPr="00643794" w:rsidRDefault="00AB1EC9" w:rsidP="0059592D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643794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0A3C35" w:rsidRPr="0083664B" w:rsidRDefault="000A3C35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580604" w:rsidRPr="00643794" w:rsidRDefault="00580604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11703D" w:rsidRDefault="0011703D" w:rsidP="001170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6A5D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0862F0" w:rsidRDefault="000862F0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51C1F" w:rsidRPr="00D96A5D" w:rsidRDefault="00351C1F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7722" w:rsidRPr="0060608F" w:rsidRDefault="00427722" w:rsidP="0042772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0608F">
        <w:rPr>
          <w:rFonts w:ascii="Arial" w:hAnsi="Arial" w:cs="Arial"/>
          <w:b/>
          <w:sz w:val="22"/>
          <w:szCs w:val="22"/>
        </w:rPr>
        <w:t>Gabinete do Prefeito</w:t>
      </w:r>
    </w:p>
    <w:p w:rsidR="00427722" w:rsidRPr="0060608F" w:rsidRDefault="00427722" w:rsidP="00427722">
      <w:pPr>
        <w:jc w:val="both"/>
        <w:rPr>
          <w:rFonts w:ascii="Arial" w:hAnsi="Arial" w:cs="Arial"/>
          <w:b/>
          <w:sz w:val="22"/>
          <w:szCs w:val="22"/>
        </w:rPr>
      </w:pPr>
    </w:p>
    <w:p w:rsidR="00B870A1" w:rsidRDefault="00B870A1" w:rsidP="00B870A1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2559DE">
        <w:rPr>
          <w:rFonts w:ascii="Arial" w:hAnsi="Arial" w:cs="Arial"/>
          <w:b/>
          <w:bCs/>
          <w:sz w:val="22"/>
          <w:szCs w:val="22"/>
        </w:rPr>
        <w:t xml:space="preserve">Mensagem nº </w:t>
      </w:r>
      <w:r w:rsidR="00CE661B">
        <w:rPr>
          <w:rFonts w:ascii="Arial" w:hAnsi="Arial" w:cs="Arial"/>
          <w:b/>
          <w:bCs/>
          <w:sz w:val="22"/>
          <w:szCs w:val="22"/>
        </w:rPr>
        <w:t>002</w:t>
      </w:r>
      <w:r w:rsidRPr="002559DE">
        <w:rPr>
          <w:rFonts w:ascii="Arial" w:hAnsi="Arial" w:cs="Arial"/>
          <w:b/>
          <w:bCs/>
          <w:sz w:val="22"/>
          <w:szCs w:val="22"/>
        </w:rPr>
        <w:t>/201</w:t>
      </w:r>
      <w:r w:rsidR="00311144">
        <w:rPr>
          <w:rFonts w:ascii="Arial" w:hAnsi="Arial" w:cs="Arial"/>
          <w:b/>
          <w:bCs/>
          <w:sz w:val="22"/>
          <w:szCs w:val="22"/>
        </w:rPr>
        <w:t>7</w:t>
      </w:r>
      <w:r w:rsidRPr="002559DE">
        <w:rPr>
          <w:rFonts w:ascii="Arial" w:hAnsi="Arial" w:cs="Arial"/>
          <w:b/>
          <w:bCs/>
          <w:sz w:val="22"/>
          <w:szCs w:val="22"/>
        </w:rPr>
        <w:t>-GAB</w:t>
      </w:r>
      <w:r w:rsidRPr="002559DE">
        <w:rPr>
          <w:rFonts w:ascii="Arial" w:hAnsi="Arial" w:cs="Arial"/>
          <w:bCs/>
          <w:sz w:val="22"/>
          <w:szCs w:val="22"/>
        </w:rPr>
        <w:t xml:space="preserve"> – encaminha </w:t>
      </w:r>
      <w:r>
        <w:rPr>
          <w:rFonts w:ascii="Arial" w:hAnsi="Arial" w:cs="Arial"/>
          <w:bCs/>
          <w:sz w:val="22"/>
          <w:szCs w:val="22"/>
        </w:rPr>
        <w:t xml:space="preserve">o Projeto de Lei nº </w:t>
      </w:r>
      <w:r w:rsidR="009021F8">
        <w:rPr>
          <w:rFonts w:ascii="Arial" w:hAnsi="Arial" w:cs="Arial"/>
          <w:bCs/>
          <w:sz w:val="22"/>
          <w:szCs w:val="22"/>
        </w:rPr>
        <w:t>00</w:t>
      </w:r>
      <w:r w:rsidR="00CE661B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/201</w:t>
      </w:r>
      <w:r w:rsidR="009021F8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EM REGIME DE URGÊNCIA</w:t>
      </w:r>
      <w:r>
        <w:rPr>
          <w:rFonts w:ascii="Arial" w:hAnsi="Arial" w:cs="Arial"/>
          <w:bCs/>
          <w:sz w:val="22"/>
          <w:szCs w:val="22"/>
        </w:rPr>
        <w:t>.</w:t>
      </w:r>
    </w:p>
    <w:p w:rsidR="005B5309" w:rsidRDefault="009021F8" w:rsidP="006C6FF8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Ofício </w:t>
      </w:r>
      <w:r w:rsidR="00CE661B">
        <w:rPr>
          <w:rFonts w:ascii="Arial" w:hAnsi="Arial" w:cs="Arial"/>
          <w:b/>
          <w:bCs/>
          <w:sz w:val="22"/>
          <w:szCs w:val="22"/>
        </w:rPr>
        <w:t xml:space="preserve">Gab. 028/2017, </w:t>
      </w:r>
      <w:r>
        <w:rPr>
          <w:rFonts w:ascii="Arial" w:hAnsi="Arial" w:cs="Arial"/>
          <w:b/>
          <w:bCs/>
          <w:sz w:val="22"/>
          <w:szCs w:val="22"/>
        </w:rPr>
        <w:t>de 2</w:t>
      </w:r>
      <w:r w:rsidR="00CE661B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de janeiro de 2017</w:t>
      </w:r>
      <w:r w:rsidR="00505954" w:rsidRPr="006C6FF8">
        <w:rPr>
          <w:rFonts w:ascii="Arial" w:hAnsi="Arial" w:cs="Arial"/>
          <w:bCs/>
          <w:sz w:val="22"/>
          <w:szCs w:val="22"/>
        </w:rPr>
        <w:t xml:space="preserve"> –</w:t>
      </w:r>
      <w:r w:rsidR="005D618C" w:rsidRPr="006C6FF8">
        <w:rPr>
          <w:rFonts w:ascii="Arial" w:hAnsi="Arial" w:cs="Arial"/>
          <w:bCs/>
          <w:sz w:val="22"/>
          <w:szCs w:val="22"/>
        </w:rPr>
        <w:t xml:space="preserve"> 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convoca </w:t>
      </w:r>
      <w:r w:rsidR="005B5309">
        <w:rPr>
          <w:rFonts w:ascii="Arial" w:hAnsi="Arial" w:cs="Arial"/>
          <w:bCs/>
          <w:sz w:val="22"/>
          <w:szCs w:val="22"/>
        </w:rPr>
        <w:t>02 (duas) Reuniões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 Extraordinária</w:t>
      </w:r>
      <w:r w:rsidR="005B5309">
        <w:rPr>
          <w:rFonts w:ascii="Arial" w:hAnsi="Arial" w:cs="Arial"/>
          <w:bCs/>
          <w:sz w:val="22"/>
          <w:szCs w:val="22"/>
        </w:rPr>
        <w:t>s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 da Câmara Municipal de Formiga</w:t>
      </w:r>
      <w:r w:rsidR="005B5309">
        <w:rPr>
          <w:rFonts w:ascii="Arial" w:hAnsi="Arial" w:cs="Arial"/>
          <w:bCs/>
          <w:sz w:val="22"/>
          <w:szCs w:val="22"/>
        </w:rPr>
        <w:t xml:space="preserve"> sendo:</w:t>
      </w:r>
    </w:p>
    <w:p w:rsidR="00277284" w:rsidRDefault="00F933B1" w:rsidP="005B5309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1ª Reunião</w:t>
      </w:r>
      <w:r w:rsidR="00080EAD" w:rsidRPr="00EE6D5A">
        <w:rPr>
          <w:rFonts w:ascii="Arial" w:hAnsi="Arial" w:cs="Arial"/>
          <w:bCs/>
          <w:sz w:val="22"/>
          <w:szCs w:val="22"/>
        </w:rPr>
        <w:t xml:space="preserve"> </w:t>
      </w:r>
      <w:r w:rsidR="00277284">
        <w:rPr>
          <w:rFonts w:ascii="Arial" w:hAnsi="Arial" w:cs="Arial"/>
          <w:bCs/>
          <w:sz w:val="22"/>
          <w:szCs w:val="22"/>
        </w:rPr>
        <w:t xml:space="preserve">– Entrada do Projeto de Lei nº </w:t>
      </w:r>
      <w:r>
        <w:rPr>
          <w:rFonts w:ascii="Arial" w:hAnsi="Arial" w:cs="Arial"/>
          <w:bCs/>
          <w:sz w:val="22"/>
          <w:szCs w:val="22"/>
        </w:rPr>
        <w:t>00</w:t>
      </w:r>
      <w:r w:rsidR="00CE661B">
        <w:rPr>
          <w:rFonts w:ascii="Arial" w:hAnsi="Arial" w:cs="Arial"/>
          <w:bCs/>
          <w:sz w:val="22"/>
          <w:szCs w:val="22"/>
        </w:rPr>
        <w:t>2</w:t>
      </w:r>
      <w:r w:rsidR="00277284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7</w:t>
      </w:r>
      <w:r w:rsidR="00277284">
        <w:rPr>
          <w:rFonts w:ascii="Arial" w:hAnsi="Arial" w:cs="Arial"/>
          <w:bCs/>
          <w:sz w:val="22"/>
          <w:szCs w:val="22"/>
        </w:rPr>
        <w:t>, encam</w:t>
      </w:r>
      <w:r>
        <w:rPr>
          <w:rFonts w:ascii="Arial" w:hAnsi="Arial" w:cs="Arial"/>
          <w:bCs/>
          <w:sz w:val="22"/>
          <w:szCs w:val="22"/>
        </w:rPr>
        <w:t>inhado pela Mensagem nº 00</w:t>
      </w:r>
      <w:r w:rsidR="00CE661B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/2017</w:t>
      </w:r>
      <w:r w:rsidR="00277284">
        <w:rPr>
          <w:rFonts w:ascii="Arial" w:hAnsi="Arial" w:cs="Arial"/>
          <w:bCs/>
          <w:sz w:val="22"/>
          <w:szCs w:val="22"/>
        </w:rPr>
        <w:t>-</w:t>
      </w:r>
      <w:r w:rsidR="00787287">
        <w:rPr>
          <w:rFonts w:ascii="Arial" w:hAnsi="Arial" w:cs="Arial"/>
          <w:bCs/>
          <w:sz w:val="22"/>
          <w:szCs w:val="22"/>
        </w:rPr>
        <w:t xml:space="preserve"> </w:t>
      </w:r>
      <w:r w:rsidR="00277284">
        <w:rPr>
          <w:rFonts w:ascii="Arial" w:hAnsi="Arial" w:cs="Arial"/>
          <w:bCs/>
          <w:sz w:val="22"/>
          <w:szCs w:val="22"/>
        </w:rPr>
        <w:t xml:space="preserve">GAB, </w:t>
      </w:r>
      <w:r>
        <w:rPr>
          <w:rFonts w:ascii="Arial" w:hAnsi="Arial" w:cs="Arial"/>
          <w:bCs/>
          <w:sz w:val="22"/>
          <w:szCs w:val="22"/>
        </w:rPr>
        <w:t>que versa sobre a alteração de disposit</w:t>
      </w:r>
      <w:r w:rsidR="00AD1853">
        <w:rPr>
          <w:rFonts w:ascii="Arial" w:hAnsi="Arial" w:cs="Arial"/>
          <w:bCs/>
          <w:sz w:val="22"/>
          <w:szCs w:val="22"/>
        </w:rPr>
        <w:t>iv</w:t>
      </w:r>
      <w:r w:rsidR="00277284">
        <w:rPr>
          <w:rFonts w:ascii="Arial" w:hAnsi="Arial" w:cs="Arial"/>
          <w:bCs/>
          <w:sz w:val="22"/>
          <w:szCs w:val="22"/>
        </w:rPr>
        <w:t xml:space="preserve">o </w:t>
      </w:r>
      <w:r w:rsidR="00AA64FB">
        <w:rPr>
          <w:rFonts w:ascii="Arial" w:hAnsi="Arial" w:cs="Arial"/>
          <w:bCs/>
          <w:sz w:val="22"/>
          <w:szCs w:val="22"/>
        </w:rPr>
        <w:t xml:space="preserve">da Lei nº 5119 de </w:t>
      </w:r>
      <w:r w:rsidR="008347B9">
        <w:rPr>
          <w:rFonts w:ascii="Arial" w:hAnsi="Arial" w:cs="Arial"/>
          <w:bCs/>
          <w:sz w:val="22"/>
          <w:szCs w:val="22"/>
        </w:rPr>
        <w:t>0</w:t>
      </w:r>
      <w:r w:rsidR="00AA64FB">
        <w:rPr>
          <w:rFonts w:ascii="Arial" w:hAnsi="Arial" w:cs="Arial"/>
          <w:bCs/>
          <w:sz w:val="22"/>
          <w:szCs w:val="22"/>
        </w:rPr>
        <w:t>3 de novembro de 2016, que dispõe sobre a contratação de pessoal par</w:t>
      </w:r>
      <w:r w:rsidR="00787287">
        <w:rPr>
          <w:rFonts w:ascii="Arial" w:hAnsi="Arial" w:cs="Arial"/>
          <w:bCs/>
          <w:sz w:val="22"/>
          <w:szCs w:val="22"/>
        </w:rPr>
        <w:t>a</w:t>
      </w:r>
      <w:r w:rsidR="00AA64FB">
        <w:rPr>
          <w:rFonts w:ascii="Arial" w:hAnsi="Arial" w:cs="Arial"/>
          <w:bCs/>
          <w:sz w:val="22"/>
          <w:szCs w:val="22"/>
        </w:rPr>
        <w:t xml:space="preserve"> atender a necessidade temporária de excepcional interesse público, e dá outras providências. </w:t>
      </w:r>
    </w:p>
    <w:p w:rsidR="00787287" w:rsidRDefault="00277284" w:rsidP="00787287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 w:rsidRPr="00277284">
        <w:rPr>
          <w:rFonts w:ascii="Arial" w:hAnsi="Arial" w:cs="Arial"/>
          <w:bCs/>
          <w:sz w:val="22"/>
          <w:szCs w:val="22"/>
          <w:u w:val="single"/>
        </w:rPr>
        <w:t>2ª Reunião</w:t>
      </w:r>
      <w:r w:rsidR="00EE6D5A" w:rsidRPr="00EE6D5A">
        <w:rPr>
          <w:rFonts w:ascii="Arial" w:hAnsi="Arial" w:cs="Arial"/>
          <w:bCs/>
          <w:sz w:val="22"/>
          <w:szCs w:val="22"/>
        </w:rPr>
        <w:t xml:space="preserve"> </w:t>
      </w:r>
      <w:r w:rsidR="002559DE">
        <w:rPr>
          <w:rFonts w:ascii="Arial" w:hAnsi="Arial" w:cs="Arial"/>
          <w:bCs/>
          <w:sz w:val="22"/>
          <w:szCs w:val="22"/>
        </w:rPr>
        <w:t>– Apreciação, discussão e votaçã</w:t>
      </w:r>
      <w:r w:rsidR="00787287">
        <w:rPr>
          <w:rFonts w:ascii="Arial" w:hAnsi="Arial" w:cs="Arial"/>
          <w:bCs/>
          <w:sz w:val="22"/>
          <w:szCs w:val="22"/>
        </w:rPr>
        <w:t>o do de Lei nº 00</w:t>
      </w:r>
      <w:r w:rsidR="00F947CC">
        <w:rPr>
          <w:rFonts w:ascii="Arial" w:hAnsi="Arial" w:cs="Arial"/>
          <w:bCs/>
          <w:sz w:val="22"/>
          <w:szCs w:val="22"/>
        </w:rPr>
        <w:t>2</w:t>
      </w:r>
      <w:r w:rsidR="00787287">
        <w:rPr>
          <w:rFonts w:ascii="Arial" w:hAnsi="Arial" w:cs="Arial"/>
          <w:bCs/>
          <w:sz w:val="22"/>
          <w:szCs w:val="22"/>
        </w:rPr>
        <w:t>/2017, encaminhado pela Mensagem nº 00</w:t>
      </w:r>
      <w:r w:rsidR="00F947CC">
        <w:rPr>
          <w:rFonts w:ascii="Arial" w:hAnsi="Arial" w:cs="Arial"/>
          <w:bCs/>
          <w:sz w:val="22"/>
          <w:szCs w:val="22"/>
        </w:rPr>
        <w:t>2</w:t>
      </w:r>
      <w:r w:rsidR="00787287">
        <w:rPr>
          <w:rFonts w:ascii="Arial" w:hAnsi="Arial" w:cs="Arial"/>
          <w:bCs/>
          <w:sz w:val="22"/>
          <w:szCs w:val="22"/>
        </w:rPr>
        <w:t xml:space="preserve">/2017-GAB, que versa sobre a alteração </w:t>
      </w:r>
      <w:r w:rsidR="008347B9">
        <w:rPr>
          <w:rFonts w:ascii="Arial" w:hAnsi="Arial" w:cs="Arial"/>
          <w:bCs/>
          <w:sz w:val="22"/>
          <w:szCs w:val="22"/>
        </w:rPr>
        <w:t>de disposit</w:t>
      </w:r>
      <w:r w:rsidR="00AD1853">
        <w:rPr>
          <w:rFonts w:ascii="Arial" w:hAnsi="Arial" w:cs="Arial"/>
          <w:bCs/>
          <w:sz w:val="22"/>
          <w:szCs w:val="22"/>
        </w:rPr>
        <w:t>iv</w:t>
      </w:r>
      <w:r w:rsidR="008347B9">
        <w:rPr>
          <w:rFonts w:ascii="Arial" w:hAnsi="Arial" w:cs="Arial"/>
          <w:bCs/>
          <w:sz w:val="22"/>
          <w:szCs w:val="22"/>
        </w:rPr>
        <w:t>o da Lei nº 5119 de 0</w:t>
      </w:r>
      <w:r w:rsidR="00787287">
        <w:rPr>
          <w:rFonts w:ascii="Arial" w:hAnsi="Arial" w:cs="Arial"/>
          <w:bCs/>
          <w:sz w:val="22"/>
          <w:szCs w:val="22"/>
        </w:rPr>
        <w:t xml:space="preserve">3 de novembro de 2016, que dispõe sobre a contratação de pessoal para atender a necessidade temporária de excepcional interesse público, e dá outras providências. </w:t>
      </w:r>
    </w:p>
    <w:p w:rsidR="002559DE" w:rsidRDefault="002559DE" w:rsidP="002559DE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</w:p>
    <w:p w:rsidR="000862F0" w:rsidRDefault="000862F0" w:rsidP="00EE3A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87EB1" w:rsidRDefault="00D87EB1" w:rsidP="00D87EB1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>2</w:t>
      </w:r>
      <w:r w:rsidRPr="00933C33">
        <w:rPr>
          <w:rFonts w:cs="Arial"/>
          <w:b/>
          <w:sz w:val="22"/>
          <w:szCs w:val="22"/>
        </w:rPr>
        <w:t xml:space="preserve">    –  </w:t>
      </w:r>
      <w:r w:rsidRPr="00933C33">
        <w:rPr>
          <w:rFonts w:cs="Arial"/>
          <w:b/>
          <w:sz w:val="22"/>
          <w:szCs w:val="22"/>
          <w:u w:val="single"/>
        </w:rPr>
        <w:t>Encaminhamento de Projetos de Lei:</w:t>
      </w:r>
    </w:p>
    <w:p w:rsidR="00D87EB1" w:rsidRDefault="00D87EB1" w:rsidP="00D87EB1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0862F0" w:rsidRDefault="000862F0" w:rsidP="00D87EB1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D87EB1" w:rsidRPr="00933C33" w:rsidRDefault="00D87EB1" w:rsidP="00D87EB1">
      <w:pPr>
        <w:pStyle w:val="Recuodecorpodetex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2.1 </w:t>
      </w:r>
      <w:r w:rsidRPr="00933C33">
        <w:rPr>
          <w:rFonts w:cs="Arial"/>
          <w:b/>
          <w:sz w:val="22"/>
          <w:szCs w:val="22"/>
        </w:rPr>
        <w:t>- De origem do Executivo</w:t>
      </w:r>
    </w:p>
    <w:p w:rsidR="00D87EB1" w:rsidRPr="00933C33" w:rsidRDefault="00D87EB1" w:rsidP="00D87EB1">
      <w:pPr>
        <w:pStyle w:val="Recuodecorpodetexto"/>
        <w:ind w:left="420"/>
        <w:rPr>
          <w:rFonts w:cs="Arial"/>
          <w:b/>
          <w:sz w:val="22"/>
          <w:szCs w:val="22"/>
        </w:rPr>
      </w:pPr>
    </w:p>
    <w:p w:rsidR="00D87EB1" w:rsidRDefault="00D87EB1" w:rsidP="00CF4EAE">
      <w:pPr>
        <w:pStyle w:val="Recuodecorpodetexto"/>
        <w:numPr>
          <w:ilvl w:val="0"/>
          <w:numId w:val="37"/>
        </w:numPr>
        <w:shd w:val="clear" w:color="auto" w:fill="FFFFFF"/>
        <w:spacing w:line="245" w:lineRule="atLeast"/>
        <w:rPr>
          <w:rFonts w:cs="Arial"/>
          <w:sz w:val="22"/>
          <w:szCs w:val="22"/>
        </w:rPr>
      </w:pPr>
      <w:r w:rsidRPr="00CA5330">
        <w:rPr>
          <w:rFonts w:cs="Arial"/>
          <w:b/>
          <w:sz w:val="22"/>
          <w:szCs w:val="22"/>
        </w:rPr>
        <w:t xml:space="preserve">Projeto de Lei nº </w:t>
      </w:r>
      <w:r w:rsidR="00F933B1">
        <w:rPr>
          <w:rFonts w:cs="Arial"/>
          <w:b/>
          <w:sz w:val="22"/>
          <w:szCs w:val="22"/>
        </w:rPr>
        <w:t>00</w:t>
      </w:r>
      <w:r w:rsidR="00401930">
        <w:rPr>
          <w:rFonts w:cs="Arial"/>
          <w:b/>
          <w:sz w:val="22"/>
          <w:szCs w:val="22"/>
        </w:rPr>
        <w:t>2</w:t>
      </w:r>
      <w:r w:rsidRPr="00CA5330">
        <w:rPr>
          <w:rFonts w:cs="Arial"/>
          <w:b/>
          <w:sz w:val="22"/>
          <w:szCs w:val="22"/>
        </w:rPr>
        <w:t>/201</w:t>
      </w:r>
      <w:r w:rsidR="00F933B1">
        <w:rPr>
          <w:rFonts w:cs="Arial"/>
          <w:b/>
          <w:sz w:val="22"/>
          <w:szCs w:val="22"/>
        </w:rPr>
        <w:t>7</w:t>
      </w:r>
      <w:r w:rsidRPr="00CA5330">
        <w:rPr>
          <w:rFonts w:cs="Arial"/>
          <w:sz w:val="22"/>
          <w:szCs w:val="22"/>
        </w:rPr>
        <w:t xml:space="preserve"> – </w:t>
      </w:r>
      <w:r w:rsidR="00CF4EAE" w:rsidRPr="00CF4EAE">
        <w:rPr>
          <w:rFonts w:cs="Arial"/>
          <w:sz w:val="22"/>
          <w:szCs w:val="22"/>
        </w:rPr>
        <w:t xml:space="preserve">alteração </w:t>
      </w:r>
      <w:r w:rsidR="008347B9">
        <w:rPr>
          <w:rFonts w:cs="Arial"/>
          <w:sz w:val="22"/>
          <w:szCs w:val="22"/>
        </w:rPr>
        <w:t>de disposit</w:t>
      </w:r>
      <w:r w:rsidR="00C11D0C">
        <w:rPr>
          <w:rFonts w:cs="Arial"/>
          <w:sz w:val="22"/>
          <w:szCs w:val="22"/>
        </w:rPr>
        <w:t>iv</w:t>
      </w:r>
      <w:r w:rsidR="008347B9">
        <w:rPr>
          <w:rFonts w:cs="Arial"/>
          <w:sz w:val="22"/>
          <w:szCs w:val="22"/>
        </w:rPr>
        <w:t>o da Lei nº 5119 de 0</w:t>
      </w:r>
      <w:r w:rsidR="00CF4EAE" w:rsidRPr="00CF4EAE">
        <w:rPr>
          <w:rFonts w:cs="Arial"/>
          <w:sz w:val="22"/>
          <w:szCs w:val="22"/>
        </w:rPr>
        <w:t>3 de novembro de 2016, que dispõe sobre a contratação de pessoal par</w:t>
      </w:r>
      <w:r w:rsidR="00787287">
        <w:rPr>
          <w:rFonts w:cs="Arial"/>
          <w:sz w:val="22"/>
          <w:szCs w:val="22"/>
        </w:rPr>
        <w:t>a</w:t>
      </w:r>
      <w:r w:rsidR="00CF4EAE" w:rsidRPr="00CF4EAE">
        <w:rPr>
          <w:rFonts w:cs="Arial"/>
          <w:sz w:val="22"/>
          <w:szCs w:val="22"/>
        </w:rPr>
        <w:t xml:space="preserve"> atender a necessidade temporária de excepcional interesse público, e dá outras providências</w:t>
      </w:r>
      <w:r w:rsidR="007D0AF4">
        <w:rPr>
          <w:rFonts w:cs="Arial"/>
          <w:sz w:val="22"/>
          <w:szCs w:val="22"/>
        </w:rPr>
        <w:t xml:space="preserve">. – </w:t>
      </w:r>
      <w:r w:rsidR="007D0AF4">
        <w:rPr>
          <w:rFonts w:cs="Arial"/>
          <w:b/>
          <w:sz w:val="22"/>
          <w:szCs w:val="22"/>
        </w:rPr>
        <w:t>EM REGIME DE URGÊNCIA</w:t>
      </w:r>
      <w:r w:rsidR="007D0AF4" w:rsidRPr="007D0AF4">
        <w:rPr>
          <w:rFonts w:cs="Arial"/>
          <w:sz w:val="22"/>
          <w:szCs w:val="22"/>
        </w:rPr>
        <w:t>.</w:t>
      </w: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84271D" w:rsidRDefault="0084271D" w:rsidP="00A33B02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p w:rsidR="00E830A9" w:rsidRPr="00643794" w:rsidRDefault="00E830A9" w:rsidP="0079717E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  <w:bookmarkStart w:id="0" w:name="_GoBack"/>
      <w:bookmarkEnd w:id="0"/>
    </w:p>
    <w:sectPr w:rsidR="00E830A9" w:rsidRPr="00643794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8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F42839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F42839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47016944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F42839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F42839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0"/>
  </w:num>
  <w:num w:numId="3">
    <w:abstractNumId w:val="7"/>
  </w:num>
  <w:num w:numId="4">
    <w:abstractNumId w:val="14"/>
  </w:num>
  <w:num w:numId="5">
    <w:abstractNumId w:val="20"/>
  </w:num>
  <w:num w:numId="6">
    <w:abstractNumId w:val="23"/>
  </w:num>
  <w:num w:numId="7">
    <w:abstractNumId w:val="4"/>
  </w:num>
  <w:num w:numId="8">
    <w:abstractNumId w:val="26"/>
  </w:num>
  <w:num w:numId="9">
    <w:abstractNumId w:val="22"/>
  </w:num>
  <w:num w:numId="10">
    <w:abstractNumId w:val="38"/>
  </w:num>
  <w:num w:numId="11">
    <w:abstractNumId w:val="1"/>
  </w:num>
  <w:num w:numId="12">
    <w:abstractNumId w:val="2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9"/>
  </w:num>
  <w:num w:numId="16">
    <w:abstractNumId w:val="34"/>
  </w:num>
  <w:num w:numId="17">
    <w:abstractNumId w:val="35"/>
  </w:num>
  <w:num w:numId="18">
    <w:abstractNumId w:val="12"/>
  </w:num>
  <w:num w:numId="19">
    <w:abstractNumId w:val="8"/>
  </w:num>
  <w:num w:numId="20">
    <w:abstractNumId w:val="5"/>
  </w:num>
  <w:num w:numId="21">
    <w:abstractNumId w:val="17"/>
  </w:num>
  <w:num w:numId="22">
    <w:abstractNumId w:val="29"/>
  </w:num>
  <w:num w:numId="23">
    <w:abstractNumId w:val="11"/>
  </w:num>
  <w:num w:numId="24">
    <w:abstractNumId w:val="36"/>
  </w:num>
  <w:num w:numId="25">
    <w:abstractNumId w:val="25"/>
  </w:num>
  <w:num w:numId="26">
    <w:abstractNumId w:val="31"/>
  </w:num>
  <w:num w:numId="27">
    <w:abstractNumId w:val="33"/>
  </w:num>
  <w:num w:numId="28">
    <w:abstractNumId w:val="21"/>
  </w:num>
  <w:num w:numId="29">
    <w:abstractNumId w:val="37"/>
  </w:num>
  <w:num w:numId="30">
    <w:abstractNumId w:val="28"/>
  </w:num>
  <w:num w:numId="31">
    <w:abstractNumId w:val="27"/>
  </w:num>
  <w:num w:numId="32">
    <w:abstractNumId w:val="18"/>
  </w:num>
  <w:num w:numId="33">
    <w:abstractNumId w:val="2"/>
  </w:num>
  <w:num w:numId="34">
    <w:abstractNumId w:val="30"/>
  </w:num>
  <w:num w:numId="35">
    <w:abstractNumId w:val="10"/>
  </w:num>
  <w:num w:numId="36">
    <w:abstractNumId w:val="9"/>
  </w:num>
  <w:num w:numId="37">
    <w:abstractNumId w:val="6"/>
  </w:num>
  <w:num w:numId="38">
    <w:abstractNumId w:val="16"/>
  </w:num>
  <w:num w:numId="39">
    <w:abstractNumId w:val="3"/>
  </w:num>
  <w:num w:numId="40">
    <w:abstractNumId w:val="1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2CAB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1F0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30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BE5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27FF6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664B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53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971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1853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61B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6C6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1DDF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839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7CC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E4D1-1B74-4BC7-BCF5-E2A99EDC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114</cp:revision>
  <cp:lastPrinted>2017-01-27T12:09:00Z</cp:lastPrinted>
  <dcterms:created xsi:type="dcterms:W3CDTF">2016-01-22T10:44:00Z</dcterms:created>
  <dcterms:modified xsi:type="dcterms:W3CDTF">2017-01-27T12:09:00Z</dcterms:modified>
</cp:coreProperties>
</file>