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C8060" w14:textId="77777777" w:rsidR="00D510E4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 xml:space="preserve">TERMO DE REFERÊNCIA </w:t>
      </w:r>
    </w:p>
    <w:p w14:paraId="0EA75520" w14:textId="65372FAA" w:rsidR="00A8634B" w:rsidRPr="001E6097" w:rsidRDefault="00D510E4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>
        <w:rPr>
          <w:b/>
          <w:sz w:val="28"/>
          <w:szCs w:val="28"/>
          <w:u w:val="single"/>
          <w:lang w:eastAsia="pt-BR"/>
        </w:rPr>
        <w:t>AQUISIÇÃO DE MATERIAIS ELÉTRICOS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 w:rsidRPr="00102489">
        <w:rPr>
          <w:b/>
          <w:spacing w:val="-3"/>
          <w:sz w:val="24"/>
          <w:szCs w:val="24"/>
        </w:rPr>
        <w:t>Art. 75, inciso II</w:t>
      </w:r>
      <w:r w:rsidR="00E81E0E">
        <w:rPr>
          <w:b/>
          <w:spacing w:val="-3"/>
          <w:sz w:val="24"/>
          <w:szCs w:val="24"/>
        </w:rPr>
        <w:t xml:space="preserve">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5A7354A8" w14:textId="56C53999" w:rsidR="00AB540E" w:rsidRPr="00C045B4" w:rsidRDefault="00AB540E" w:rsidP="00AB540E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em </w:t>
      </w:r>
      <w:r w:rsidR="009A7EA4" w:rsidRPr="009A7EA4">
        <w:rPr>
          <w:rFonts w:ascii="Times New Roman" w:hAnsi="Times New Roman" w:cs="Times New Roman"/>
          <w:spacing w:val="1"/>
          <w:sz w:val="24"/>
          <w:szCs w:val="24"/>
        </w:rPr>
        <w:t xml:space="preserve">fornecimento de </w:t>
      </w:r>
      <w:r w:rsidR="00B25AE2">
        <w:rPr>
          <w:rFonts w:ascii="Times New Roman" w:hAnsi="Times New Roman" w:cs="Times New Roman"/>
          <w:spacing w:val="1"/>
          <w:sz w:val="24"/>
          <w:szCs w:val="24"/>
        </w:rPr>
        <w:t>Aquisição de Ass</w:t>
      </w:r>
      <w:r w:rsidR="0085337B">
        <w:rPr>
          <w:rFonts w:ascii="Times New Roman" w:hAnsi="Times New Roman" w:cs="Times New Roman"/>
          <w:spacing w:val="1"/>
          <w:sz w:val="24"/>
          <w:szCs w:val="24"/>
        </w:rPr>
        <w:t>e</w:t>
      </w:r>
      <w:bookmarkStart w:id="0" w:name="_GoBack"/>
      <w:bookmarkEnd w:id="0"/>
      <w:r w:rsidR="00B25AE2">
        <w:rPr>
          <w:rFonts w:ascii="Times New Roman" w:hAnsi="Times New Roman" w:cs="Times New Roman"/>
          <w:spacing w:val="1"/>
          <w:sz w:val="24"/>
          <w:szCs w:val="24"/>
        </w:rPr>
        <w:t>ntos Sanitários</w:t>
      </w:r>
      <w:r w:rsidR="009A7EA4" w:rsidRPr="009A7EA4">
        <w:rPr>
          <w:rFonts w:ascii="Times New Roman" w:hAnsi="Times New Roman" w:cs="Times New Roman"/>
          <w:spacing w:val="1"/>
          <w:sz w:val="24"/>
          <w:szCs w:val="24"/>
        </w:rPr>
        <w:t xml:space="preserve"> para manutenção corretiva e adequação nas instalações elétricas na sede da Câmara Municipal de Formiga/MG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277C">
        <w:rPr>
          <w:rFonts w:ascii="Times New Roman" w:hAnsi="Times New Roman" w:cs="Times New Roman"/>
          <w:sz w:val="24"/>
          <w:szCs w:val="24"/>
        </w:rPr>
        <w:t xml:space="preserve"> quantidades </w:t>
      </w:r>
      <w:r>
        <w:rPr>
          <w:rFonts w:ascii="Times New Roman" w:hAnsi="Times New Roman" w:cs="Times New Roman"/>
          <w:sz w:val="24"/>
          <w:szCs w:val="24"/>
        </w:rPr>
        <w:t>necessárias para cumprimento deste objeto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nos</w:t>
      </w:r>
      <w:r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termos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02489">
        <w:rPr>
          <w:rFonts w:ascii="Times New Roman" w:hAnsi="Times New Roman" w:cs="Times New Roman"/>
          <w:sz w:val="24"/>
          <w:szCs w:val="24"/>
        </w:rPr>
        <w:t>art.75, inciso II, paragráfo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B1CF814" w14:textId="3E598037" w:rsidR="00AB540E" w:rsidRDefault="00BD356A" w:rsidP="00AB540E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 </w:t>
      </w:r>
      <w:r w:rsidRPr="00BD356A">
        <w:rPr>
          <w:rFonts w:ascii="Times New Roman" w:hAnsi="Times New Roman"/>
          <w:szCs w:val="24"/>
        </w:rPr>
        <w:t xml:space="preserve">Dar subsídios para permitir a contratação de </w:t>
      </w:r>
      <w:proofErr w:type="gramStart"/>
      <w:r w:rsidRPr="00BD356A">
        <w:rPr>
          <w:rFonts w:ascii="Times New Roman" w:hAnsi="Times New Roman"/>
          <w:szCs w:val="24"/>
        </w:rPr>
        <w:t>microempresa(</w:t>
      </w:r>
      <w:proofErr w:type="gramEnd"/>
      <w:r w:rsidRPr="00BD356A">
        <w:rPr>
          <w:rFonts w:ascii="Times New Roman" w:hAnsi="Times New Roman"/>
          <w:szCs w:val="24"/>
        </w:rPr>
        <w:t>s) / empresa(s) de pequeno porte para aquisição/fornecimento de tampas para vaso sanitário, visando a manutenção e adequação das instalações sanitárias na sede da Câmara Municipal de Formiga/MG, garantindo condições de higiene, conforto e segurança para todos que acessam, trabalham ou utilizam o local.</w:t>
      </w:r>
    </w:p>
    <w:p w14:paraId="1BDC2F22" w14:textId="77777777" w:rsidR="00D510E4" w:rsidRDefault="00D510E4" w:rsidP="00AB540E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p w14:paraId="493B603C" w14:textId="77777777" w:rsidR="00AB540E" w:rsidRDefault="00AB540E" w:rsidP="00AB540E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7D4C961F" w14:textId="77777777" w:rsidR="004078FC" w:rsidRDefault="004078FC" w:rsidP="004078FC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W w:w="7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5022"/>
        <w:gridCol w:w="842"/>
        <w:gridCol w:w="907"/>
      </w:tblGrid>
      <w:tr w:rsidR="0006030B" w:rsidRPr="004078FC" w14:paraId="427DDB79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F98F44C" w14:textId="10202D50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022" w:type="dxa"/>
            <w:shd w:val="clear" w:color="auto" w:fill="auto"/>
            <w:noWrap/>
            <w:vAlign w:val="center"/>
            <w:hideMark/>
          </w:tcPr>
          <w:p w14:paraId="39E0D65C" w14:textId="77777777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42" w:type="dxa"/>
            <w:vAlign w:val="center"/>
          </w:tcPr>
          <w:p w14:paraId="43E14069" w14:textId="311729F3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EF3F5A" w14:textId="75AEE2F5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estimada</w:t>
            </w:r>
          </w:p>
        </w:tc>
      </w:tr>
      <w:tr w:rsidR="001068B2" w:rsidRPr="004078FC" w14:paraId="13AB8DC7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4682063" w14:textId="7DC3B362" w:rsidR="001068B2" w:rsidRPr="004078FC" w:rsidRDefault="00C15190" w:rsidP="00C15190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5022" w:type="dxa"/>
            <w:shd w:val="clear" w:color="000000" w:fill="FFFFFF"/>
            <w:noWrap/>
            <w:vAlign w:val="center"/>
            <w:hideMark/>
          </w:tcPr>
          <w:p w14:paraId="39AF5C9E" w14:textId="5A3E9912" w:rsidR="001068B2" w:rsidRPr="004078FC" w:rsidRDefault="00BD356A" w:rsidP="001068B2">
            <w:pPr>
              <w:widowControl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BD356A">
              <w:rPr>
                <w:rFonts w:ascii="Calibri" w:hAnsi="Calibri" w:cs="Calibri"/>
                <w:color w:val="000000"/>
              </w:rPr>
              <w:t>Assento sanitário almofadado oval, cor branco. De primeira linha.</w:t>
            </w:r>
          </w:p>
        </w:tc>
        <w:tc>
          <w:tcPr>
            <w:tcW w:w="842" w:type="dxa"/>
            <w:vAlign w:val="center"/>
          </w:tcPr>
          <w:p w14:paraId="1C24809A" w14:textId="217DD216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2006EB" w14:textId="2C13AF9D" w:rsidR="001068B2" w:rsidRPr="004078FC" w:rsidRDefault="00BD356A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5</w:t>
            </w:r>
          </w:p>
        </w:tc>
      </w:tr>
      <w:tr w:rsidR="001068B2" w:rsidRPr="004078FC" w14:paraId="11D80F8C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76ACD28" w14:textId="5387B6AC" w:rsidR="001068B2" w:rsidRPr="004078FC" w:rsidRDefault="00C15190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5022" w:type="dxa"/>
            <w:shd w:val="clear" w:color="000000" w:fill="FFFFFF"/>
            <w:vAlign w:val="center"/>
            <w:hideMark/>
          </w:tcPr>
          <w:p w14:paraId="174D4469" w14:textId="7FADA50A" w:rsidR="001068B2" w:rsidRPr="004078FC" w:rsidRDefault="00BD356A" w:rsidP="001068B2">
            <w:pPr>
              <w:widowControl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BD356A">
              <w:rPr>
                <w:rFonts w:ascii="Calibri" w:hAnsi="Calibri" w:cs="Calibri"/>
                <w:color w:val="000000"/>
              </w:rPr>
              <w:t>Assento elevado (para idoso) 7,5 cm oval, com tampa na cor branco. De primeira linha.</w:t>
            </w:r>
          </w:p>
        </w:tc>
        <w:tc>
          <w:tcPr>
            <w:tcW w:w="842" w:type="dxa"/>
            <w:vAlign w:val="center"/>
          </w:tcPr>
          <w:p w14:paraId="55AB9F6B" w14:textId="7961BCD4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E80461" w14:textId="22D75A7A" w:rsidR="001068B2" w:rsidRPr="004078FC" w:rsidRDefault="00BD356A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</w:tr>
      <w:tr w:rsidR="00736157" w:rsidRPr="004078FC" w14:paraId="15832390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69192A38" w14:textId="62F80BAD" w:rsidR="00736157" w:rsidRDefault="00736157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5022" w:type="dxa"/>
            <w:shd w:val="clear" w:color="000000" w:fill="FFFFFF"/>
            <w:vAlign w:val="center"/>
          </w:tcPr>
          <w:p w14:paraId="05759192" w14:textId="0524F0FD" w:rsidR="00736157" w:rsidRPr="001068B2" w:rsidRDefault="00306B77" w:rsidP="001068B2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06B77">
              <w:rPr>
                <w:rFonts w:ascii="Calibri" w:hAnsi="Calibri" w:cs="Calibri"/>
                <w:color w:val="000000"/>
              </w:rPr>
              <w:t>TAMPA PARA VASO SANITÁRIO ASSENTO COM ABERTURA FRONTAL PARA PESSOAS COM MOBILIDADE REDUZIDA, almofadado, cor branco.  Norma ABNT NBR 9050:2015. De primeira linha.</w:t>
            </w:r>
          </w:p>
        </w:tc>
        <w:tc>
          <w:tcPr>
            <w:tcW w:w="842" w:type="dxa"/>
            <w:vAlign w:val="center"/>
          </w:tcPr>
          <w:p w14:paraId="0A5E3EBF" w14:textId="2D9A0C0A" w:rsidR="00736157" w:rsidRPr="005D58BD" w:rsidRDefault="00306B77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99DB69" w14:textId="09CCB4A7" w:rsidR="00736157" w:rsidRDefault="00306B77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</w:tr>
    </w:tbl>
    <w:p w14:paraId="15B290F5" w14:textId="37B984A5" w:rsidR="00A8634B" w:rsidRPr="001E6097" w:rsidRDefault="00F544C0" w:rsidP="00F544C0">
      <w:pPr>
        <w:pStyle w:val="WW-Corpodetexto2"/>
        <w:tabs>
          <w:tab w:val="clear" w:pos="851"/>
          <w:tab w:val="left" w:pos="3431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01B359BA" w14:textId="586074C0" w:rsidR="00CC5C0F" w:rsidRPr="00CC5C0F" w:rsidRDefault="00A8634B" w:rsidP="00CC5C0F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 xml:space="preserve">Certidão de Regularidade com a Fazenda Estadual (Certidão Negativa ou Positiva com </w:t>
      </w:r>
      <w:r w:rsidRPr="001E6097">
        <w:rPr>
          <w:rFonts w:ascii="Times New Roman" w:hAnsi="Times New Roman" w:cs="Times New Roman"/>
          <w:sz w:val="24"/>
          <w:szCs w:val="24"/>
        </w:rPr>
        <w:lastRenderedPageBreak/>
        <w:t>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0C7C2D67" w14:textId="79BFB326" w:rsidR="00102489" w:rsidRPr="00102489" w:rsidRDefault="00A8634B" w:rsidP="0010248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</w:t>
      </w:r>
      <w:r w:rsidR="0006030B">
        <w:rPr>
          <w:rFonts w:ascii="Times New Roman" w:hAnsi="Times New Roman"/>
          <w:szCs w:val="24"/>
        </w:rPr>
        <w:t xml:space="preserve">nº </w:t>
      </w:r>
      <w:r w:rsidR="006072F3">
        <w:rPr>
          <w:rFonts w:ascii="Times New Roman" w:hAnsi="Times New Roman"/>
          <w:szCs w:val="24"/>
        </w:rPr>
        <w:t>85</w:t>
      </w:r>
      <w:r w:rsidRPr="0006030B">
        <w:rPr>
          <w:rFonts w:ascii="Times New Roman" w:hAnsi="Times New Roman"/>
          <w:szCs w:val="24"/>
        </w:rPr>
        <w:t>/2</w:t>
      </w:r>
      <w:r w:rsidR="0035272F">
        <w:rPr>
          <w:rFonts w:ascii="Times New Roman" w:hAnsi="Times New Roman"/>
          <w:szCs w:val="24"/>
        </w:rPr>
        <w:t>5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</w:t>
      </w:r>
      <w:r w:rsidR="00061C36">
        <w:rPr>
          <w:rFonts w:ascii="Times New Roman" w:hAnsi="Times New Roman"/>
          <w:szCs w:val="24"/>
        </w:rPr>
        <w:t xml:space="preserve">, no </w:t>
      </w:r>
      <w:hyperlink r:id="rId6" w:history="1">
        <w:r w:rsidR="00061C36" w:rsidRPr="00061C36">
          <w:rPr>
            <w:rStyle w:val="Hyperlink"/>
            <w:rFonts w:ascii="Times New Roman" w:hAnsi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Portal Nacional de Contratações Públicas - PNCP</w:t>
        </w:r>
      </w:hyperlink>
      <w:r w:rsidR="00061C36">
        <w:t xml:space="preserve"> </w:t>
      </w:r>
      <w:r w:rsidR="00061C36">
        <w:rPr>
          <w:rFonts w:ascii="Times New Roman" w:hAnsi="Times New Roman"/>
          <w:szCs w:val="24"/>
        </w:rPr>
        <w:t>e banco de preço</w:t>
      </w:r>
      <w:r w:rsidRPr="001E6097">
        <w:rPr>
          <w:rFonts w:ascii="Times New Roman" w:hAnsi="Times New Roman"/>
          <w:szCs w:val="24"/>
        </w:rPr>
        <w:t>, apurando-se o valor médio estimado de acordo com quadro dos itens abaixo relacionados:</w:t>
      </w:r>
    </w:p>
    <w:p w14:paraId="12E67680" w14:textId="77777777" w:rsidR="00102489" w:rsidRPr="001E6097" w:rsidRDefault="00102489" w:rsidP="00102489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664"/>
        <w:gridCol w:w="992"/>
        <w:gridCol w:w="851"/>
        <w:gridCol w:w="1417"/>
      </w:tblGrid>
      <w:tr w:rsidR="0006030B" w:rsidRPr="00972D7A" w14:paraId="086A150E" w14:textId="77777777" w:rsidTr="008B1320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29DAEA0" w14:textId="7131CC6B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664" w:type="dxa"/>
            <w:shd w:val="clear" w:color="auto" w:fill="auto"/>
            <w:noWrap/>
            <w:vAlign w:val="center"/>
            <w:hideMark/>
          </w:tcPr>
          <w:p w14:paraId="0641119C" w14:textId="77777777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D1203E0" w14:textId="67846256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97EBA7" w14:textId="754B83F3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5A223" w14:textId="575A20B2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306B77" w:rsidRPr="00972D7A" w14:paraId="4301A29A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3BFC1B7" w14:textId="60DD4FB5" w:rsidR="00306B77" w:rsidRPr="00972D7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923A74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664" w:type="dxa"/>
            <w:shd w:val="clear" w:color="000000" w:fill="FFFFFF"/>
            <w:noWrap/>
            <w:vAlign w:val="center"/>
            <w:hideMark/>
          </w:tcPr>
          <w:p w14:paraId="3E77401B" w14:textId="024AE0DE" w:rsidR="00306B77" w:rsidRPr="00972D7A" w:rsidRDefault="00306B77" w:rsidP="00306B77">
            <w:pPr>
              <w:widowControl/>
              <w:jc w:val="both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BD356A">
              <w:rPr>
                <w:rFonts w:ascii="Calibri" w:hAnsi="Calibri" w:cs="Calibri"/>
                <w:color w:val="000000"/>
              </w:rPr>
              <w:t>Assento sanitário almofadado oval, cor branco. De primeira linha.</w:t>
            </w:r>
          </w:p>
        </w:tc>
        <w:tc>
          <w:tcPr>
            <w:tcW w:w="992" w:type="dxa"/>
            <w:vAlign w:val="center"/>
          </w:tcPr>
          <w:p w14:paraId="252DA705" w14:textId="5CAC1B9A" w:rsidR="00306B77" w:rsidRPr="00972D7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CCA9A5" w14:textId="37FEEB0E" w:rsidR="00306B77" w:rsidRPr="00972D7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B9DB16" w14:textId="13A04490" w:rsidR="00306B77" w:rsidRPr="00381B6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="00CB2C88" w:rsidRPr="00CB2C88">
              <w:rPr>
                <w:rFonts w:ascii="Calibri" w:hAnsi="Calibri" w:cs="Calibri"/>
                <w:color w:val="000000"/>
                <w:lang w:eastAsia="zh-CN"/>
              </w:rPr>
              <w:t>72,25</w:t>
            </w:r>
          </w:p>
        </w:tc>
      </w:tr>
      <w:tr w:rsidR="00306B77" w:rsidRPr="00972D7A" w14:paraId="3FCD5A58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0C7D26D" w14:textId="4B9DBEE8" w:rsidR="00306B77" w:rsidRPr="00972D7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664" w:type="dxa"/>
            <w:shd w:val="clear" w:color="000000" w:fill="FFFFFF"/>
            <w:vAlign w:val="center"/>
            <w:hideMark/>
          </w:tcPr>
          <w:p w14:paraId="7CE06953" w14:textId="7F0F9434" w:rsidR="00306B77" w:rsidRPr="00972D7A" w:rsidRDefault="00306B77" w:rsidP="00306B77">
            <w:pPr>
              <w:widowControl/>
              <w:jc w:val="both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BD356A">
              <w:rPr>
                <w:rFonts w:ascii="Calibri" w:hAnsi="Calibri" w:cs="Calibri"/>
                <w:color w:val="000000"/>
              </w:rPr>
              <w:t>Assento elevado (para idoso) 7,5 cm oval, com tampa na cor branco. De primeira linha.</w:t>
            </w:r>
          </w:p>
        </w:tc>
        <w:tc>
          <w:tcPr>
            <w:tcW w:w="992" w:type="dxa"/>
            <w:vAlign w:val="center"/>
          </w:tcPr>
          <w:p w14:paraId="6E4F3C79" w14:textId="41371C0E" w:rsidR="00306B77" w:rsidRPr="00972D7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28A765" w14:textId="2544623E" w:rsidR="00306B77" w:rsidRPr="00972D7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306B77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50CB2" w14:textId="0CD60E20" w:rsidR="00306B77" w:rsidRPr="00381B6A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="00CB2C88" w:rsidRPr="00CB2C88">
              <w:rPr>
                <w:rFonts w:ascii="Calibri" w:hAnsi="Calibri" w:cs="Calibri"/>
                <w:color w:val="000000"/>
                <w:lang w:eastAsia="zh-CN"/>
              </w:rPr>
              <w:t>175,24</w:t>
            </w:r>
          </w:p>
        </w:tc>
      </w:tr>
      <w:tr w:rsidR="00306B77" w:rsidRPr="00972D7A" w14:paraId="5A09AB25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</w:tcPr>
          <w:p w14:paraId="60CF9A24" w14:textId="38C08C23" w:rsidR="00306B77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4664" w:type="dxa"/>
            <w:shd w:val="clear" w:color="000000" w:fill="FFFFFF"/>
            <w:vAlign w:val="center"/>
          </w:tcPr>
          <w:p w14:paraId="175932DE" w14:textId="13B59923" w:rsidR="00306B77" w:rsidRPr="001068B2" w:rsidRDefault="00306B77" w:rsidP="00306B77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06B77">
              <w:rPr>
                <w:rFonts w:ascii="Calibri" w:hAnsi="Calibri" w:cs="Calibri"/>
                <w:color w:val="000000"/>
              </w:rPr>
              <w:t>TAMPA PARA VASO SANITÁRIO ASSENTO COM ABERTURA FRONTAL PARA PESSOAS COM MOBILIDADE REDUZIDA, almofadado, cor branco.  Norma ABNT NBR 9050:2015. De primeira linha.</w:t>
            </w:r>
          </w:p>
        </w:tc>
        <w:tc>
          <w:tcPr>
            <w:tcW w:w="992" w:type="dxa"/>
            <w:vAlign w:val="center"/>
          </w:tcPr>
          <w:p w14:paraId="540135AE" w14:textId="49842C21" w:rsidR="00306B77" w:rsidRPr="005D58BD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75358B" w14:textId="4B79B11A" w:rsidR="00306B77" w:rsidRDefault="00306B77" w:rsidP="00306B7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93ED77" w14:textId="65A0A43C" w:rsidR="00306B77" w:rsidRPr="00381B6A" w:rsidRDefault="00CB2C88" w:rsidP="00306B7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Pr="00CB2C88">
              <w:rPr>
                <w:rFonts w:ascii="Calibri" w:hAnsi="Calibri" w:cs="Calibri"/>
                <w:color w:val="000000"/>
                <w:lang w:eastAsia="zh-CN"/>
              </w:rPr>
              <w:t>217,3</w:t>
            </w:r>
            <w:r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2D23EC54" w:rsidR="00F22B4D" w:rsidRPr="006819F1" w:rsidRDefault="00F22B4D" w:rsidP="00270AD9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hyperlink r:id="rId7" w:history="1">
        <w:r w:rsidR="00CC5C0F" w:rsidRPr="006F774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</w:t>
      </w:r>
      <w:r w:rsidR="006819F1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8A2935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59</w:t>
      </w:r>
      <w:r w:rsidR="001068B2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h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7F567F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6072F3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7F567F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1068B2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F37F309" w14:textId="77777777" w:rsidR="00102489" w:rsidRPr="001E6097" w:rsidRDefault="00102489" w:rsidP="00102489">
      <w:pPr>
        <w:pStyle w:val="Ttulo1"/>
        <w:tabs>
          <w:tab w:val="left" w:pos="56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2A4ADEB6" w:rsidR="009D7B5A" w:rsidRDefault="009D7B5A" w:rsidP="00F544C0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  <w:r w:rsidRPr="00CC5C0F">
        <w:rPr>
          <w:b/>
          <w:sz w:val="24"/>
          <w:szCs w:val="24"/>
        </w:rPr>
        <w:t>FORMALIZAÇÃO DA</w:t>
      </w:r>
      <w:r w:rsidRPr="00CC5C0F">
        <w:rPr>
          <w:b/>
          <w:spacing w:val="-1"/>
          <w:sz w:val="24"/>
          <w:szCs w:val="24"/>
        </w:rPr>
        <w:t xml:space="preserve"> </w:t>
      </w:r>
      <w:r w:rsidRPr="00CC5C0F">
        <w:rPr>
          <w:b/>
          <w:sz w:val="24"/>
          <w:szCs w:val="24"/>
        </w:rPr>
        <w:t>CONTRATAÇÃO</w:t>
      </w:r>
    </w:p>
    <w:p w14:paraId="26A2BFEF" w14:textId="77777777" w:rsidR="00F544C0" w:rsidRDefault="00F544C0" w:rsidP="00F544C0">
      <w:p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</w:p>
    <w:p w14:paraId="3F3B7FB0" w14:textId="7B4321DB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36BA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CF36BA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art.</w:t>
      </w:r>
      <w:r w:rsidRPr="00CF36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CC5C0F"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                                         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CF36B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Federal </w:t>
      </w:r>
      <w:r w:rsidRPr="001E6097">
        <w:rPr>
          <w:rFonts w:ascii="Times New Roman" w:hAnsi="Times New Roman" w:cs="Times New Roman"/>
          <w:sz w:val="24"/>
          <w:szCs w:val="24"/>
        </w:rPr>
        <w:t>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05954D0A" w14:textId="77777777" w:rsidR="00A373BF" w:rsidRPr="008E04D7" w:rsidRDefault="00A373BF" w:rsidP="00A373BF">
      <w:pPr>
        <w:pStyle w:val="TableParagraph"/>
        <w:tabs>
          <w:tab w:val="left" w:pos="567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A30EE8E" w14:textId="7E16EF69" w:rsidR="00633DB3" w:rsidRPr="001E6097" w:rsidRDefault="00633DB3" w:rsidP="00CC5C0F">
      <w:pPr>
        <w:pStyle w:val="Corpodetexto"/>
        <w:numPr>
          <w:ilvl w:val="0"/>
          <w:numId w:val="3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CC5C0F">
      <w:pPr>
        <w:pStyle w:val="PargrafodaLista"/>
        <w:numPr>
          <w:ilvl w:val="0"/>
          <w:numId w:val="3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13ECF761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="006072F3">
        <w:rPr>
          <w:sz w:val="24"/>
          <w:szCs w:val="24"/>
        </w:rPr>
        <w:t xml:space="preserve">, </w:t>
      </w:r>
      <w:r w:rsidR="007F567F">
        <w:rPr>
          <w:sz w:val="24"/>
          <w:szCs w:val="24"/>
        </w:rPr>
        <w:t>05</w:t>
      </w:r>
      <w:r w:rsidR="005B5567" w:rsidRPr="008B1320">
        <w:rPr>
          <w:spacing w:val="-3"/>
          <w:sz w:val="24"/>
          <w:szCs w:val="24"/>
        </w:rPr>
        <w:t xml:space="preserve"> de</w:t>
      </w:r>
      <w:r w:rsidRPr="008B1320">
        <w:rPr>
          <w:spacing w:val="-3"/>
          <w:sz w:val="24"/>
          <w:szCs w:val="24"/>
        </w:rPr>
        <w:t xml:space="preserve"> </w:t>
      </w:r>
      <w:r w:rsidR="00306B77">
        <w:rPr>
          <w:spacing w:val="-3"/>
          <w:sz w:val="24"/>
          <w:szCs w:val="24"/>
        </w:rPr>
        <w:t>agosto</w:t>
      </w:r>
      <w:r w:rsidRPr="008B1320">
        <w:rPr>
          <w:spacing w:val="-4"/>
          <w:sz w:val="24"/>
          <w:szCs w:val="24"/>
        </w:rPr>
        <w:t xml:space="preserve"> </w:t>
      </w:r>
      <w:r w:rsidRPr="008B1320">
        <w:rPr>
          <w:sz w:val="24"/>
          <w:szCs w:val="24"/>
        </w:rPr>
        <w:t>de</w:t>
      </w:r>
      <w:r w:rsidRPr="008B1320">
        <w:rPr>
          <w:spacing w:val="-2"/>
          <w:sz w:val="24"/>
          <w:szCs w:val="24"/>
        </w:rPr>
        <w:t xml:space="preserve"> </w:t>
      </w:r>
      <w:r w:rsidRPr="008B1320">
        <w:rPr>
          <w:sz w:val="24"/>
          <w:szCs w:val="24"/>
        </w:rPr>
        <w:t>202</w:t>
      </w:r>
      <w:r w:rsidR="001068B2">
        <w:rPr>
          <w:sz w:val="24"/>
          <w:szCs w:val="24"/>
        </w:rPr>
        <w:t>5</w:t>
      </w:r>
      <w:r w:rsidR="004C1CD4" w:rsidRPr="008B1320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6C07C715" w:rsidR="00633DB3" w:rsidRPr="001E6097" w:rsidRDefault="001068B2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D6E46DBE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3D8469A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3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63088184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C8922834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A5507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226C8"/>
    <w:rsid w:val="00035E16"/>
    <w:rsid w:val="0006030B"/>
    <w:rsid w:val="00061C36"/>
    <w:rsid w:val="000A1F4D"/>
    <w:rsid w:val="00102489"/>
    <w:rsid w:val="001068B2"/>
    <w:rsid w:val="0019723E"/>
    <w:rsid w:val="001A4CE3"/>
    <w:rsid w:val="001E6097"/>
    <w:rsid w:val="00270AD9"/>
    <w:rsid w:val="0028303E"/>
    <w:rsid w:val="002F4451"/>
    <w:rsid w:val="00306B77"/>
    <w:rsid w:val="0035272F"/>
    <w:rsid w:val="00381B6A"/>
    <w:rsid w:val="00390EAD"/>
    <w:rsid w:val="003E2744"/>
    <w:rsid w:val="0040714E"/>
    <w:rsid w:val="004078FC"/>
    <w:rsid w:val="00422204"/>
    <w:rsid w:val="00453EA4"/>
    <w:rsid w:val="00484C21"/>
    <w:rsid w:val="00490458"/>
    <w:rsid w:val="004C1CD4"/>
    <w:rsid w:val="004E630A"/>
    <w:rsid w:val="0059392C"/>
    <w:rsid w:val="005A2797"/>
    <w:rsid w:val="005B5567"/>
    <w:rsid w:val="006072F3"/>
    <w:rsid w:val="00612A4B"/>
    <w:rsid w:val="00633DB3"/>
    <w:rsid w:val="006819F1"/>
    <w:rsid w:val="006D042D"/>
    <w:rsid w:val="006F0C1E"/>
    <w:rsid w:val="00736157"/>
    <w:rsid w:val="00796739"/>
    <w:rsid w:val="007A03C7"/>
    <w:rsid w:val="007F567F"/>
    <w:rsid w:val="007F7E52"/>
    <w:rsid w:val="00805F8F"/>
    <w:rsid w:val="00807090"/>
    <w:rsid w:val="0085337B"/>
    <w:rsid w:val="00897D0D"/>
    <w:rsid w:val="008A0D22"/>
    <w:rsid w:val="008A2935"/>
    <w:rsid w:val="008B1320"/>
    <w:rsid w:val="008E04D7"/>
    <w:rsid w:val="009037E9"/>
    <w:rsid w:val="00923A74"/>
    <w:rsid w:val="0094578F"/>
    <w:rsid w:val="00947E8F"/>
    <w:rsid w:val="00972D7A"/>
    <w:rsid w:val="009A0A2A"/>
    <w:rsid w:val="009A7EA4"/>
    <w:rsid w:val="009D7B5A"/>
    <w:rsid w:val="00A04361"/>
    <w:rsid w:val="00A14373"/>
    <w:rsid w:val="00A373BF"/>
    <w:rsid w:val="00A4547D"/>
    <w:rsid w:val="00A8634B"/>
    <w:rsid w:val="00A90F18"/>
    <w:rsid w:val="00AA3C74"/>
    <w:rsid w:val="00AB540E"/>
    <w:rsid w:val="00B114FB"/>
    <w:rsid w:val="00B15EB4"/>
    <w:rsid w:val="00B25AE2"/>
    <w:rsid w:val="00B40944"/>
    <w:rsid w:val="00BB1919"/>
    <w:rsid w:val="00BD356A"/>
    <w:rsid w:val="00C15190"/>
    <w:rsid w:val="00CA0165"/>
    <w:rsid w:val="00CB2C88"/>
    <w:rsid w:val="00CC5C0F"/>
    <w:rsid w:val="00CF36BA"/>
    <w:rsid w:val="00D510E4"/>
    <w:rsid w:val="00DE5DC1"/>
    <w:rsid w:val="00E30F8B"/>
    <w:rsid w:val="00E40570"/>
    <w:rsid w:val="00E534F5"/>
    <w:rsid w:val="00E73848"/>
    <w:rsid w:val="00E81E0E"/>
    <w:rsid w:val="00E9134E"/>
    <w:rsid w:val="00EB451F"/>
    <w:rsid w:val="00F22B4D"/>
    <w:rsid w:val="00F351E9"/>
    <w:rsid w:val="00F544C0"/>
    <w:rsid w:val="00FC3676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AB54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camaraformiga.mg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pncp/pt-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FFAB-457B-4F33-9E36-4BD88E35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2024-03-11T18:52:00Z</dcterms:created>
  <dcterms:modified xsi:type="dcterms:W3CDTF">2025-08-06T19:04:00Z</dcterms:modified>
</cp:coreProperties>
</file>